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D66B7" w14:textId="07F61AAE" w:rsidR="00144885" w:rsidRDefault="003A274D">
      <w:pPr>
        <w:pStyle w:val="Title"/>
      </w:pPr>
      <w:r>
        <w:t>Administrative Rule</w:t>
      </w:r>
    </w:p>
    <w:p w14:paraId="23CA72E4" w14:textId="77777777" w:rsidR="00144885" w:rsidRDefault="0014488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sz w:val="32"/>
        </w:rPr>
      </w:pPr>
    </w:p>
    <w:p w14:paraId="28A66AC6" w14:textId="77777777" w:rsidR="00144885" w:rsidRDefault="0014488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Helvetica" w:hAnsi="Helvetica"/>
          <w:b/>
          <w:sz w:val="32"/>
        </w:rPr>
      </w:pPr>
      <w:r>
        <w:rPr>
          <w:rFonts w:ascii="Helvetica" w:hAnsi="Helvetica"/>
          <w:b/>
          <w:sz w:val="32"/>
        </w:rPr>
        <w:t>BOARD MEMBER AUTHORITY</w:t>
      </w:r>
      <w:r w:rsidR="00DD5775">
        <w:rPr>
          <w:rFonts w:ascii="Helvetica" w:hAnsi="Helvetica"/>
          <w:b/>
          <w:sz w:val="32"/>
        </w:rPr>
        <w:t xml:space="preserve"> AND RESPONSIBILITIES</w:t>
      </w:r>
    </w:p>
    <w:p w14:paraId="135AEE85" w14:textId="77777777" w:rsidR="00DD5775" w:rsidRPr="00DD5775" w:rsidRDefault="00DD577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Helvetica" w:hAnsi="Helvetica"/>
          <w:b/>
          <w:sz w:val="32"/>
        </w:rPr>
      </w:pPr>
    </w:p>
    <w:p w14:paraId="227D2DD3" w14:textId="229A23D4" w:rsidR="00F47641" w:rsidRDefault="00144885" w:rsidP="00F4764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right"/>
        <w:rPr>
          <w:sz w:val="24"/>
        </w:rPr>
      </w:pPr>
      <w:r>
        <w:rPr>
          <w:i/>
          <w:sz w:val="16"/>
        </w:rPr>
        <w:t>Code</w:t>
      </w:r>
      <w:r>
        <w:rPr>
          <w:rFonts w:ascii="Helvetica" w:hAnsi="Helvetica"/>
          <w:b/>
          <w:sz w:val="32"/>
        </w:rPr>
        <w:t xml:space="preserve"> </w:t>
      </w:r>
      <w:proofErr w:type="spellStart"/>
      <w:r>
        <w:rPr>
          <w:rFonts w:ascii="Helvetica" w:hAnsi="Helvetica"/>
          <w:b/>
          <w:sz w:val="32"/>
        </w:rPr>
        <w:t>BBAA</w:t>
      </w:r>
      <w:proofErr w:type="spellEnd"/>
      <w:r w:rsidR="003A274D">
        <w:rPr>
          <w:rFonts w:ascii="Helvetica" w:hAnsi="Helvetica"/>
          <w:b/>
          <w:sz w:val="32"/>
        </w:rPr>
        <w:t>-R</w:t>
      </w:r>
      <w:r>
        <w:rPr>
          <w:rFonts w:ascii="Helvetica" w:hAnsi="Helvetica"/>
          <w:b/>
          <w:sz w:val="32"/>
        </w:rPr>
        <w:t xml:space="preserve"> </w:t>
      </w:r>
      <w:r>
        <w:rPr>
          <w:i/>
          <w:sz w:val="16"/>
        </w:rPr>
        <w:t>Issued</w:t>
      </w:r>
      <w:r>
        <w:rPr>
          <w:rFonts w:ascii="Helvetica" w:hAnsi="Helvetica"/>
          <w:b/>
          <w:sz w:val="32"/>
        </w:rPr>
        <w:t xml:space="preserve"> </w:t>
      </w:r>
      <w:r w:rsidR="00F65769">
        <w:rPr>
          <w:rFonts w:ascii="Helvetica" w:hAnsi="Helvetica"/>
          <w:b/>
          <w:sz w:val="32"/>
        </w:rPr>
        <w:t>1</w:t>
      </w:r>
      <w:r w:rsidR="007A77BB">
        <w:rPr>
          <w:rFonts w:ascii="Helvetica" w:hAnsi="Helvetica"/>
          <w:b/>
          <w:sz w:val="32"/>
        </w:rPr>
        <w:t>/1</w:t>
      </w:r>
      <w:r w:rsidR="00F65769">
        <w:rPr>
          <w:rFonts w:ascii="Helvetica" w:hAnsi="Helvetica"/>
          <w:b/>
          <w:sz w:val="32"/>
        </w:rPr>
        <w:t>9</w:t>
      </w:r>
    </w:p>
    <w:p w14:paraId="3753B266" w14:textId="4F288BA5" w:rsidR="00144885" w:rsidRPr="00CF47DB" w:rsidRDefault="007A77BB" w:rsidP="00F4764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right"/>
        <w:rPr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A6B9921" wp14:editId="64F96870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59436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7ECD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6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" o:allowincell="f" strokeweight="1.5pt"/>
            </w:pict>
          </mc:Fallback>
        </mc:AlternateContent>
      </w:r>
    </w:p>
    <w:p w14:paraId="5BD1C147" w14:textId="0B608DF3" w:rsidR="003A274D" w:rsidRPr="00AB2605" w:rsidRDefault="003A274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  <w:szCs w:val="24"/>
        </w:rPr>
      </w:pPr>
      <w:r w:rsidRPr="00AB2605">
        <w:rPr>
          <w:sz w:val="24"/>
          <w:szCs w:val="24"/>
        </w:rPr>
        <w:t xml:space="preserve">Board members will adhere to the following in carrying out their responsibilities. </w:t>
      </w:r>
    </w:p>
    <w:p w14:paraId="72C44DB1" w14:textId="77777777" w:rsidR="003A274D" w:rsidRPr="00AB2605" w:rsidRDefault="003A274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  <w:szCs w:val="24"/>
        </w:rPr>
      </w:pPr>
    </w:p>
    <w:p w14:paraId="4150FC32" w14:textId="31B26AB7" w:rsidR="003A274D" w:rsidRPr="00AB2605" w:rsidRDefault="003A274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  <w:szCs w:val="24"/>
        </w:rPr>
      </w:pPr>
      <w:r w:rsidRPr="00AB2605">
        <w:rPr>
          <w:b/>
          <w:sz w:val="24"/>
          <w:szCs w:val="24"/>
        </w:rPr>
        <w:t>Requesting Information</w:t>
      </w:r>
    </w:p>
    <w:p w14:paraId="16110902" w14:textId="41B06426" w:rsidR="00467085" w:rsidRPr="002C3F4B" w:rsidRDefault="00467085" w:rsidP="002C3F4B">
      <w:pPr>
        <w:pStyle w:val="BodyText"/>
        <w:spacing w:line="240" w:lineRule="exact"/>
        <w:rPr>
          <w:szCs w:val="24"/>
        </w:rPr>
      </w:pPr>
    </w:p>
    <w:p w14:paraId="0A7D7EB1" w14:textId="3DF035E7" w:rsidR="00652D41" w:rsidRPr="00632C4B" w:rsidRDefault="00E1547D">
      <w:pPr>
        <w:pStyle w:val="BodyText"/>
        <w:spacing w:line="240" w:lineRule="exact"/>
        <w:rPr>
          <w:szCs w:val="24"/>
        </w:rPr>
      </w:pPr>
      <w:r w:rsidRPr="00632C4B">
        <w:rPr>
          <w:szCs w:val="24"/>
        </w:rPr>
        <w:t xml:space="preserve">It is important for </w:t>
      </w:r>
      <w:r w:rsidR="00632C4B">
        <w:rPr>
          <w:szCs w:val="24"/>
        </w:rPr>
        <w:t>b</w:t>
      </w:r>
      <w:r w:rsidRPr="00632C4B">
        <w:rPr>
          <w:szCs w:val="24"/>
        </w:rPr>
        <w:t xml:space="preserve">oard members to be informed about the school district and the performance of its students. The superintendent regularly provides board members with information </w:t>
      </w:r>
      <w:r w:rsidR="00652D41" w:rsidRPr="00CF47DB">
        <w:rPr>
          <w:szCs w:val="24"/>
        </w:rPr>
        <w:t>in the form of the</w:t>
      </w:r>
      <w:r w:rsidRPr="00CF47DB">
        <w:rPr>
          <w:szCs w:val="24"/>
        </w:rPr>
        <w:t xml:space="preserve"> pre-meeting </w:t>
      </w:r>
      <w:r w:rsidR="00652D41" w:rsidRPr="00CF47DB">
        <w:rPr>
          <w:szCs w:val="24"/>
        </w:rPr>
        <w:t>b</w:t>
      </w:r>
      <w:r w:rsidRPr="00CF47DB">
        <w:rPr>
          <w:szCs w:val="24"/>
        </w:rPr>
        <w:t xml:space="preserve">oard packet and presentations at </w:t>
      </w:r>
      <w:r w:rsidR="00652D41" w:rsidRPr="00CF47DB">
        <w:rPr>
          <w:szCs w:val="24"/>
        </w:rPr>
        <w:t>b</w:t>
      </w:r>
      <w:r w:rsidRPr="001E1963">
        <w:rPr>
          <w:szCs w:val="24"/>
        </w:rPr>
        <w:t xml:space="preserve">oard meetings. Board members who seek additional information </w:t>
      </w:r>
      <w:r w:rsidR="00652D41" w:rsidRPr="001E1963">
        <w:rPr>
          <w:szCs w:val="24"/>
        </w:rPr>
        <w:t>should make such</w:t>
      </w:r>
      <w:r w:rsidRPr="001E1963">
        <w:rPr>
          <w:szCs w:val="24"/>
        </w:rPr>
        <w:t xml:space="preserve"> requests </w:t>
      </w:r>
      <w:r w:rsidR="00652D41" w:rsidRPr="001E1963">
        <w:rPr>
          <w:szCs w:val="24"/>
        </w:rPr>
        <w:t>to the s</w:t>
      </w:r>
      <w:r w:rsidRPr="001E1963">
        <w:rPr>
          <w:szCs w:val="24"/>
        </w:rPr>
        <w:t xml:space="preserve">uperintendent. </w:t>
      </w:r>
      <w:r w:rsidR="00652D41" w:rsidRPr="0057240F">
        <w:rPr>
          <w:szCs w:val="24"/>
        </w:rPr>
        <w:t>Information provided as the result of such a request will be sent to each board member.</w:t>
      </w:r>
    </w:p>
    <w:p w14:paraId="4D19A203" w14:textId="77777777" w:rsidR="00652D41" w:rsidRPr="00CF47DB" w:rsidRDefault="00652D41">
      <w:pPr>
        <w:pStyle w:val="BodyText"/>
        <w:spacing w:line="240" w:lineRule="exact"/>
        <w:rPr>
          <w:szCs w:val="24"/>
        </w:rPr>
      </w:pPr>
    </w:p>
    <w:p w14:paraId="1D959C15" w14:textId="5C41F6BF" w:rsidR="00652D41" w:rsidRPr="00632C4B" w:rsidRDefault="00E1547D">
      <w:pPr>
        <w:pStyle w:val="BodyText"/>
        <w:spacing w:line="240" w:lineRule="exact"/>
        <w:rPr>
          <w:szCs w:val="24"/>
        </w:rPr>
      </w:pPr>
      <w:r w:rsidRPr="001E1963">
        <w:rPr>
          <w:szCs w:val="24"/>
        </w:rPr>
        <w:t xml:space="preserve">If the information sought by individual </w:t>
      </w:r>
      <w:r w:rsidR="00652D41" w:rsidRPr="001E1963">
        <w:rPr>
          <w:szCs w:val="24"/>
        </w:rPr>
        <w:t>b</w:t>
      </w:r>
      <w:r w:rsidRPr="001E1963">
        <w:rPr>
          <w:szCs w:val="24"/>
        </w:rPr>
        <w:t xml:space="preserve">oard members is not readily available without an amount of staff effort that the </w:t>
      </w:r>
      <w:r w:rsidR="00652D41" w:rsidRPr="002D48DA">
        <w:rPr>
          <w:szCs w:val="24"/>
        </w:rPr>
        <w:t>s</w:t>
      </w:r>
      <w:r w:rsidRPr="002D48DA">
        <w:rPr>
          <w:szCs w:val="24"/>
        </w:rPr>
        <w:t xml:space="preserve">uperintendent deems significant, </w:t>
      </w:r>
      <w:r w:rsidR="00652D41" w:rsidRPr="002D48DA">
        <w:rPr>
          <w:szCs w:val="24"/>
        </w:rPr>
        <w:t>b</w:t>
      </w:r>
      <w:r w:rsidRPr="002D48DA">
        <w:rPr>
          <w:szCs w:val="24"/>
        </w:rPr>
        <w:t xml:space="preserve">oard members will be asked to obtain the approval of </w:t>
      </w:r>
      <w:r w:rsidR="00652D41" w:rsidRPr="00933254">
        <w:rPr>
          <w:szCs w:val="24"/>
        </w:rPr>
        <w:t>a majority of the board</w:t>
      </w:r>
      <w:r w:rsidRPr="00933254">
        <w:rPr>
          <w:szCs w:val="24"/>
        </w:rPr>
        <w:t xml:space="preserve"> so that information requests do not result in unnecessarily high cost</w:t>
      </w:r>
      <w:r w:rsidR="00632C4B">
        <w:rPr>
          <w:szCs w:val="24"/>
        </w:rPr>
        <w:t>s</w:t>
      </w:r>
      <w:r w:rsidRPr="00CF47DB">
        <w:rPr>
          <w:szCs w:val="24"/>
        </w:rPr>
        <w:t xml:space="preserve"> </w:t>
      </w:r>
      <w:r w:rsidR="002C3F4B">
        <w:rPr>
          <w:szCs w:val="24"/>
        </w:rPr>
        <w:t>n</w:t>
      </w:r>
      <w:r w:rsidRPr="002C3F4B">
        <w:rPr>
          <w:szCs w:val="24"/>
        </w:rPr>
        <w:t xml:space="preserve">or </w:t>
      </w:r>
      <w:r w:rsidRPr="00F5457F">
        <w:rPr>
          <w:szCs w:val="24"/>
        </w:rPr>
        <w:t xml:space="preserve">distract staff from their primary responsibilities. Under no circumstances </w:t>
      </w:r>
      <w:r w:rsidR="00652D41" w:rsidRPr="00632C4B">
        <w:rPr>
          <w:szCs w:val="24"/>
        </w:rPr>
        <w:t xml:space="preserve">will </w:t>
      </w:r>
      <w:r w:rsidRPr="00632C4B">
        <w:rPr>
          <w:szCs w:val="24"/>
        </w:rPr>
        <w:t>board members engage in an investigation of staff or student issues.</w:t>
      </w:r>
    </w:p>
    <w:p w14:paraId="7CB5B658" w14:textId="77777777" w:rsidR="00652D41" w:rsidRPr="0057240F" w:rsidRDefault="00652D41">
      <w:pPr>
        <w:pStyle w:val="BodyText"/>
        <w:spacing w:line="240" w:lineRule="exact"/>
        <w:rPr>
          <w:szCs w:val="24"/>
        </w:rPr>
      </w:pPr>
    </w:p>
    <w:p w14:paraId="60809277" w14:textId="7737B612" w:rsidR="003A274D" w:rsidRPr="0057240F" w:rsidRDefault="00652D41">
      <w:pPr>
        <w:pStyle w:val="BodyText"/>
        <w:spacing w:line="240" w:lineRule="exact"/>
        <w:rPr>
          <w:szCs w:val="24"/>
        </w:rPr>
      </w:pPr>
      <w:r w:rsidRPr="00632C4B">
        <w:rPr>
          <w:szCs w:val="24"/>
        </w:rPr>
        <w:t>Individual student information is confidential</w:t>
      </w:r>
      <w:r w:rsidR="00632C4B">
        <w:rPr>
          <w:szCs w:val="24"/>
        </w:rPr>
        <w:t>,</w:t>
      </w:r>
      <w:r w:rsidRPr="00632C4B">
        <w:rPr>
          <w:szCs w:val="24"/>
        </w:rPr>
        <w:t xml:space="preserve"> and board members only have access to such information when it is necessary for performing a function in their official capacity. </w:t>
      </w:r>
      <w:r w:rsidR="003A274D" w:rsidRPr="0057240F">
        <w:rPr>
          <w:szCs w:val="24"/>
        </w:rPr>
        <w:t xml:space="preserve">Pursuant to the Family Educational Rights and Privacy Act (FERPA), the administration may redact confidential student records from </w:t>
      </w:r>
      <w:r w:rsidRPr="0057240F">
        <w:rPr>
          <w:szCs w:val="24"/>
        </w:rPr>
        <w:t>any information</w:t>
      </w:r>
      <w:r w:rsidR="003A274D" w:rsidRPr="0057240F">
        <w:rPr>
          <w:szCs w:val="24"/>
        </w:rPr>
        <w:t xml:space="preserve"> request unless board member</w:t>
      </w:r>
      <w:r w:rsidR="001E1963">
        <w:rPr>
          <w:szCs w:val="24"/>
        </w:rPr>
        <w:t>s</w:t>
      </w:r>
      <w:r w:rsidR="003A274D" w:rsidRPr="0057240F">
        <w:rPr>
          <w:szCs w:val="24"/>
        </w:rPr>
        <w:t xml:space="preserve"> </w:t>
      </w:r>
      <w:r w:rsidR="001E1963">
        <w:rPr>
          <w:szCs w:val="24"/>
        </w:rPr>
        <w:t>are</w:t>
      </w:r>
      <w:r w:rsidR="003A274D" w:rsidRPr="0057240F">
        <w:rPr>
          <w:szCs w:val="24"/>
        </w:rPr>
        <w:t xml:space="preserve"> acting in </w:t>
      </w:r>
      <w:r w:rsidR="001E1963">
        <w:rPr>
          <w:szCs w:val="24"/>
        </w:rPr>
        <w:t>their</w:t>
      </w:r>
      <w:r w:rsidR="003A274D" w:rsidRPr="0057240F">
        <w:rPr>
          <w:szCs w:val="24"/>
        </w:rPr>
        <w:t xml:space="preserve"> official capacity and ha</w:t>
      </w:r>
      <w:r w:rsidR="001E1963">
        <w:rPr>
          <w:szCs w:val="24"/>
        </w:rPr>
        <w:t>ve</w:t>
      </w:r>
      <w:r w:rsidR="003A274D" w:rsidRPr="0057240F">
        <w:rPr>
          <w:szCs w:val="24"/>
        </w:rPr>
        <w:t xml:space="preserve"> a legitimate educational interest in the records. </w:t>
      </w:r>
    </w:p>
    <w:p w14:paraId="07D3CD39" w14:textId="23880935" w:rsidR="008D2DE5" w:rsidRPr="0057240F" w:rsidRDefault="008D2DE5">
      <w:pPr>
        <w:pStyle w:val="BodyText"/>
        <w:spacing w:line="240" w:lineRule="exact"/>
        <w:rPr>
          <w:szCs w:val="24"/>
        </w:rPr>
      </w:pPr>
    </w:p>
    <w:p w14:paraId="34D5EB27" w14:textId="3C96F669" w:rsidR="008D2DE5" w:rsidRPr="0057240F" w:rsidRDefault="008D2DE5">
      <w:pPr>
        <w:pStyle w:val="BodyText"/>
        <w:spacing w:line="240" w:lineRule="exact"/>
        <w:rPr>
          <w:szCs w:val="24"/>
        </w:rPr>
      </w:pPr>
      <w:r w:rsidRPr="0057240F">
        <w:rPr>
          <w:szCs w:val="24"/>
        </w:rPr>
        <w:t xml:space="preserve">Board members will maintain the confidentially of information, documents, and records received or reviewed in their role as board members. </w:t>
      </w:r>
    </w:p>
    <w:p w14:paraId="64D3EBE8" w14:textId="77777777" w:rsidR="003A274D" w:rsidRPr="0057240F" w:rsidRDefault="003A274D">
      <w:pPr>
        <w:pStyle w:val="BodyText"/>
        <w:spacing w:line="240" w:lineRule="exact"/>
        <w:rPr>
          <w:szCs w:val="24"/>
        </w:rPr>
      </w:pPr>
    </w:p>
    <w:p w14:paraId="14E3CAC2" w14:textId="77777777" w:rsidR="003A274D" w:rsidRPr="00AB2605" w:rsidRDefault="003A274D">
      <w:pPr>
        <w:pStyle w:val="BodyText"/>
        <w:spacing w:line="240" w:lineRule="exact"/>
        <w:rPr>
          <w:b/>
          <w:szCs w:val="24"/>
        </w:rPr>
      </w:pPr>
      <w:r w:rsidRPr="00AB2605">
        <w:rPr>
          <w:b/>
          <w:szCs w:val="24"/>
        </w:rPr>
        <w:t>Action on Complaints or Requests Made to Board Members</w:t>
      </w:r>
    </w:p>
    <w:p w14:paraId="347675EB" w14:textId="6426AB65" w:rsidR="003A274D" w:rsidRPr="002C3F4B" w:rsidRDefault="003A274D">
      <w:pPr>
        <w:pStyle w:val="BodyText"/>
        <w:spacing w:line="240" w:lineRule="exact"/>
        <w:rPr>
          <w:szCs w:val="24"/>
        </w:rPr>
      </w:pPr>
    </w:p>
    <w:p w14:paraId="24D554EA" w14:textId="7E90362C" w:rsidR="003A274D" w:rsidRPr="0057240F" w:rsidRDefault="003A274D">
      <w:pPr>
        <w:pStyle w:val="BodyText"/>
        <w:spacing w:line="240" w:lineRule="exact"/>
        <w:rPr>
          <w:szCs w:val="24"/>
        </w:rPr>
      </w:pPr>
      <w:r w:rsidRPr="0057240F">
        <w:rPr>
          <w:szCs w:val="24"/>
        </w:rPr>
        <w:t xml:space="preserve">When </w:t>
      </w:r>
      <w:r w:rsidR="00632C4B">
        <w:rPr>
          <w:szCs w:val="24"/>
        </w:rPr>
        <w:t xml:space="preserve">a </w:t>
      </w:r>
      <w:r w:rsidR="00E1547D" w:rsidRPr="0057240F">
        <w:rPr>
          <w:szCs w:val="24"/>
        </w:rPr>
        <w:t>b</w:t>
      </w:r>
      <w:r w:rsidRPr="0057240F">
        <w:rPr>
          <w:szCs w:val="24"/>
        </w:rPr>
        <w:t>oard member receive</w:t>
      </w:r>
      <w:r w:rsidR="00632C4B">
        <w:rPr>
          <w:szCs w:val="24"/>
        </w:rPr>
        <w:t>s</w:t>
      </w:r>
      <w:r w:rsidRPr="0057240F">
        <w:rPr>
          <w:szCs w:val="24"/>
        </w:rPr>
        <w:t xml:space="preserve"> complaints or requests from staff, students, </w:t>
      </w:r>
      <w:r w:rsidR="00632C4B">
        <w:rPr>
          <w:szCs w:val="24"/>
        </w:rPr>
        <w:t xml:space="preserve">parents/legal guardians, </w:t>
      </w:r>
      <w:r w:rsidRPr="0057240F">
        <w:rPr>
          <w:szCs w:val="24"/>
        </w:rPr>
        <w:t xml:space="preserve">or members of the public, </w:t>
      </w:r>
      <w:r w:rsidR="00E1547D" w:rsidRPr="0057240F">
        <w:rPr>
          <w:szCs w:val="24"/>
        </w:rPr>
        <w:t xml:space="preserve">he/she </w:t>
      </w:r>
      <w:r w:rsidR="001E1963">
        <w:rPr>
          <w:szCs w:val="24"/>
        </w:rPr>
        <w:t>must</w:t>
      </w:r>
      <w:r w:rsidR="00652D41" w:rsidRPr="0057240F">
        <w:rPr>
          <w:szCs w:val="24"/>
        </w:rPr>
        <w:t xml:space="preserve"> </w:t>
      </w:r>
      <w:r w:rsidR="00E1547D" w:rsidRPr="0057240F">
        <w:rPr>
          <w:szCs w:val="24"/>
        </w:rPr>
        <w:t>remain impartial in case such matters later come before the board in its quasi-judicial capacity</w:t>
      </w:r>
      <w:r w:rsidR="001E1963">
        <w:rPr>
          <w:szCs w:val="24"/>
        </w:rPr>
        <w:t xml:space="preserve">; otherwise, the board member will have to recuse himself/herself from later hearing the matter in the quasi-judicial hearing. </w:t>
      </w:r>
      <w:r w:rsidR="00652D41" w:rsidRPr="0057240F">
        <w:rPr>
          <w:szCs w:val="24"/>
        </w:rPr>
        <w:t>The board member will</w:t>
      </w:r>
      <w:r w:rsidR="00E1547D" w:rsidRPr="0057240F">
        <w:rPr>
          <w:szCs w:val="24"/>
        </w:rPr>
        <w:t xml:space="preserve"> refer the individual to the appropriate </w:t>
      </w:r>
      <w:r w:rsidR="00652D41" w:rsidRPr="0057240F">
        <w:rPr>
          <w:szCs w:val="24"/>
        </w:rPr>
        <w:t xml:space="preserve">staff member </w:t>
      </w:r>
      <w:r w:rsidR="00E1547D" w:rsidRPr="0057240F">
        <w:rPr>
          <w:szCs w:val="24"/>
        </w:rPr>
        <w:t xml:space="preserve">in </w:t>
      </w:r>
      <w:r w:rsidR="00652D41" w:rsidRPr="0057240F">
        <w:rPr>
          <w:szCs w:val="24"/>
        </w:rPr>
        <w:t xml:space="preserve">accordance with </w:t>
      </w:r>
      <w:r w:rsidR="00E1547D" w:rsidRPr="0057240F">
        <w:rPr>
          <w:szCs w:val="24"/>
        </w:rPr>
        <w:t xml:space="preserve">the district’s chain of command. The board member will </w:t>
      </w:r>
      <w:r w:rsidR="00652D41" w:rsidRPr="0057240F">
        <w:rPr>
          <w:szCs w:val="24"/>
        </w:rPr>
        <w:t xml:space="preserve">timely </w:t>
      </w:r>
      <w:r w:rsidR="00E1547D" w:rsidRPr="0057240F">
        <w:rPr>
          <w:szCs w:val="24"/>
        </w:rPr>
        <w:t xml:space="preserve">submit </w:t>
      </w:r>
      <w:r w:rsidR="00652D41" w:rsidRPr="0057240F">
        <w:rPr>
          <w:szCs w:val="24"/>
        </w:rPr>
        <w:t xml:space="preserve">the complaint or request to </w:t>
      </w:r>
      <w:r w:rsidRPr="0057240F">
        <w:rPr>
          <w:szCs w:val="24"/>
        </w:rPr>
        <w:t xml:space="preserve">the </w:t>
      </w:r>
      <w:r w:rsidR="00E1547D" w:rsidRPr="0057240F">
        <w:rPr>
          <w:szCs w:val="24"/>
        </w:rPr>
        <w:t>s</w:t>
      </w:r>
      <w:r w:rsidRPr="0057240F">
        <w:rPr>
          <w:szCs w:val="24"/>
        </w:rPr>
        <w:t xml:space="preserve">uperintendent for action. </w:t>
      </w:r>
    </w:p>
    <w:p w14:paraId="3A8A3E86" w14:textId="77777777" w:rsidR="003A274D" w:rsidRPr="0057240F" w:rsidRDefault="003A274D">
      <w:pPr>
        <w:pStyle w:val="BodyText"/>
        <w:spacing w:line="240" w:lineRule="exact"/>
        <w:rPr>
          <w:szCs w:val="24"/>
        </w:rPr>
      </w:pPr>
    </w:p>
    <w:p w14:paraId="706DFD07" w14:textId="77777777" w:rsidR="003A274D" w:rsidRPr="002C3F4B" w:rsidRDefault="00665118">
      <w:pPr>
        <w:pStyle w:val="BodyText"/>
        <w:spacing w:line="240" w:lineRule="exact"/>
        <w:rPr>
          <w:b/>
          <w:szCs w:val="24"/>
        </w:rPr>
      </w:pPr>
      <w:r w:rsidRPr="00AB2605">
        <w:rPr>
          <w:b/>
          <w:szCs w:val="24"/>
        </w:rPr>
        <w:t xml:space="preserve">Requesting </w:t>
      </w:r>
      <w:r w:rsidR="003A274D" w:rsidRPr="002C3F4B">
        <w:rPr>
          <w:b/>
          <w:szCs w:val="24"/>
        </w:rPr>
        <w:t>Items Be Added to Board Meeting Agendas</w:t>
      </w:r>
    </w:p>
    <w:p w14:paraId="736ED01C" w14:textId="77777777" w:rsidR="003A274D" w:rsidRPr="0057240F" w:rsidRDefault="003A274D">
      <w:pPr>
        <w:pStyle w:val="BodyText"/>
        <w:spacing w:line="240" w:lineRule="exact"/>
        <w:rPr>
          <w:b/>
          <w:szCs w:val="24"/>
        </w:rPr>
      </w:pPr>
    </w:p>
    <w:p w14:paraId="402389EF" w14:textId="1C34787A" w:rsidR="003A274D" w:rsidRPr="001E1963" w:rsidRDefault="00652D41">
      <w:pPr>
        <w:pStyle w:val="BodyText"/>
        <w:spacing w:line="240" w:lineRule="exact"/>
        <w:rPr>
          <w:szCs w:val="24"/>
        </w:rPr>
      </w:pPr>
      <w:r w:rsidRPr="00632C4B">
        <w:rPr>
          <w:szCs w:val="24"/>
        </w:rPr>
        <w:t>A board member wishing to suggest an agenda item will notify the board chair and/or the superintendent</w:t>
      </w:r>
      <w:r w:rsidR="001E1963">
        <w:rPr>
          <w:szCs w:val="24"/>
        </w:rPr>
        <w:t xml:space="preserve"> and a decision will be made whether </w:t>
      </w:r>
      <w:r w:rsidR="00572797">
        <w:rPr>
          <w:szCs w:val="24"/>
        </w:rPr>
        <w:t xml:space="preserve">to </w:t>
      </w:r>
      <w:r w:rsidR="00302F65" w:rsidRPr="00632C4B">
        <w:rPr>
          <w:szCs w:val="24"/>
        </w:rPr>
        <w:t>add</w:t>
      </w:r>
      <w:r w:rsidRPr="00632C4B">
        <w:rPr>
          <w:szCs w:val="24"/>
        </w:rPr>
        <w:t xml:space="preserve"> th</w:t>
      </w:r>
      <w:r w:rsidRPr="00CF47DB">
        <w:rPr>
          <w:szCs w:val="24"/>
        </w:rPr>
        <w:t xml:space="preserve">e item to the agenda. </w:t>
      </w:r>
      <w:r w:rsidR="00302F65" w:rsidRPr="00CF47DB">
        <w:rPr>
          <w:szCs w:val="24"/>
        </w:rPr>
        <w:t xml:space="preserve">If </w:t>
      </w:r>
      <w:r w:rsidR="002D48DA">
        <w:rPr>
          <w:szCs w:val="24"/>
        </w:rPr>
        <w:t>a majority of</w:t>
      </w:r>
      <w:r w:rsidR="00933254">
        <w:rPr>
          <w:szCs w:val="24"/>
        </w:rPr>
        <w:t xml:space="preserve"> </w:t>
      </w:r>
      <w:r w:rsidR="00302F65" w:rsidRPr="00CF47DB">
        <w:rPr>
          <w:szCs w:val="24"/>
        </w:rPr>
        <w:t xml:space="preserve">board members request </w:t>
      </w:r>
      <w:r w:rsidR="00572797">
        <w:rPr>
          <w:szCs w:val="24"/>
        </w:rPr>
        <w:t xml:space="preserve">the </w:t>
      </w:r>
      <w:r w:rsidR="00302F65" w:rsidRPr="00CF47DB">
        <w:rPr>
          <w:szCs w:val="24"/>
        </w:rPr>
        <w:t xml:space="preserve">addition of an item, it will be added to the agenda. </w:t>
      </w:r>
    </w:p>
    <w:p w14:paraId="4A461AF4" w14:textId="77777777" w:rsidR="00652D41" w:rsidRPr="0057240F" w:rsidRDefault="00652D41">
      <w:pPr>
        <w:pStyle w:val="BodyText"/>
        <w:spacing w:line="240" w:lineRule="exact"/>
        <w:rPr>
          <w:b/>
          <w:szCs w:val="24"/>
        </w:rPr>
      </w:pPr>
    </w:p>
    <w:p w14:paraId="5BD594D9" w14:textId="11112987" w:rsidR="003A274D" w:rsidRPr="00AB2605" w:rsidRDefault="003A274D">
      <w:pPr>
        <w:pStyle w:val="BodyText"/>
        <w:spacing w:line="240" w:lineRule="exact"/>
        <w:rPr>
          <w:b/>
          <w:szCs w:val="24"/>
        </w:rPr>
      </w:pPr>
      <w:r w:rsidRPr="0057240F">
        <w:rPr>
          <w:b/>
          <w:szCs w:val="24"/>
        </w:rPr>
        <w:t xml:space="preserve">Requesting </w:t>
      </w:r>
      <w:r w:rsidR="00665118" w:rsidRPr="00AB2605">
        <w:rPr>
          <w:b/>
          <w:szCs w:val="24"/>
        </w:rPr>
        <w:t>Legal Opinions</w:t>
      </w:r>
    </w:p>
    <w:p w14:paraId="3AB1412C" w14:textId="77777777" w:rsidR="003A274D" w:rsidRPr="002C3F4B" w:rsidRDefault="003A274D">
      <w:pPr>
        <w:pStyle w:val="BodyText"/>
        <w:spacing w:line="240" w:lineRule="exact"/>
        <w:rPr>
          <w:szCs w:val="24"/>
        </w:rPr>
      </w:pPr>
    </w:p>
    <w:p w14:paraId="373CBF4B" w14:textId="76B5D563" w:rsidR="00665118" w:rsidRPr="0057240F" w:rsidRDefault="0084669E">
      <w:pPr>
        <w:pStyle w:val="BodyText"/>
        <w:spacing w:line="240" w:lineRule="exact"/>
        <w:rPr>
          <w:szCs w:val="24"/>
        </w:rPr>
      </w:pPr>
      <w:bookmarkStart w:id="0" w:name="_Hlk529197267"/>
      <w:r w:rsidRPr="0057240F">
        <w:rPr>
          <w:szCs w:val="24"/>
        </w:rPr>
        <w:t xml:space="preserve">All requests for </w:t>
      </w:r>
      <w:r w:rsidR="006A29B7" w:rsidRPr="0057240F">
        <w:rPr>
          <w:szCs w:val="24"/>
        </w:rPr>
        <w:t xml:space="preserve">formal </w:t>
      </w:r>
      <w:r w:rsidRPr="0057240F">
        <w:rPr>
          <w:szCs w:val="24"/>
        </w:rPr>
        <w:t xml:space="preserve">legal opinions from the district’s legal counsel </w:t>
      </w:r>
      <w:r w:rsidR="00CE0521" w:rsidRPr="0057240F">
        <w:rPr>
          <w:szCs w:val="24"/>
        </w:rPr>
        <w:t xml:space="preserve">regarding board issues </w:t>
      </w:r>
      <w:r w:rsidRPr="0057240F">
        <w:rPr>
          <w:szCs w:val="24"/>
        </w:rPr>
        <w:t xml:space="preserve">will be directed through </w:t>
      </w:r>
      <w:r w:rsidR="00572797">
        <w:rPr>
          <w:szCs w:val="24"/>
        </w:rPr>
        <w:t>the board chair or the superintendent</w:t>
      </w:r>
      <w:r w:rsidRPr="0057240F">
        <w:rPr>
          <w:szCs w:val="24"/>
        </w:rPr>
        <w:t xml:space="preserve">. A board member wishing to obtain a legal opinion will bring such request to the full board. A </w:t>
      </w:r>
      <w:r w:rsidR="00572797">
        <w:rPr>
          <w:szCs w:val="24"/>
        </w:rPr>
        <w:t>majority vote</w:t>
      </w:r>
      <w:r w:rsidRPr="0057240F">
        <w:rPr>
          <w:i/>
          <w:szCs w:val="24"/>
        </w:rPr>
        <w:t xml:space="preserve"> </w:t>
      </w:r>
      <w:r w:rsidRPr="0057240F">
        <w:rPr>
          <w:szCs w:val="24"/>
        </w:rPr>
        <w:t>must be obtained to initiate a</w:t>
      </w:r>
      <w:r w:rsidR="00CE0521" w:rsidRPr="0057240F">
        <w:rPr>
          <w:szCs w:val="24"/>
        </w:rPr>
        <w:t xml:space="preserve"> request for a</w:t>
      </w:r>
      <w:r w:rsidRPr="0057240F">
        <w:rPr>
          <w:szCs w:val="24"/>
        </w:rPr>
        <w:t xml:space="preserve"> legal opinion. Any opinion provided will be disseminated to the full board. Board members with personal legal questions should seek advice from their own private attorneys.</w:t>
      </w:r>
    </w:p>
    <w:bookmarkEnd w:id="0"/>
    <w:p w14:paraId="648AA30B" w14:textId="359DCF57" w:rsidR="00CE0521" w:rsidRPr="0057240F" w:rsidRDefault="00CE0521">
      <w:pPr>
        <w:pStyle w:val="BodyText"/>
        <w:spacing w:line="240" w:lineRule="exact"/>
        <w:rPr>
          <w:szCs w:val="24"/>
        </w:rPr>
      </w:pPr>
    </w:p>
    <w:p w14:paraId="02280E22" w14:textId="4B05651E" w:rsidR="00CE0521" w:rsidRPr="0057240F" w:rsidRDefault="00CE0521">
      <w:pPr>
        <w:pStyle w:val="BodyText"/>
        <w:spacing w:line="240" w:lineRule="exact"/>
        <w:rPr>
          <w:szCs w:val="24"/>
        </w:rPr>
      </w:pPr>
      <w:bookmarkStart w:id="1" w:name="_Hlk529196120"/>
      <w:r w:rsidRPr="0057240F">
        <w:rPr>
          <w:szCs w:val="24"/>
        </w:rPr>
        <w:lastRenderedPageBreak/>
        <w:t xml:space="preserve">For additional information on legal services, including the handling of district legal matters that do not directly involve the board or any specific board member, see policy BDG, Board Attorney/Legal Services. </w:t>
      </w:r>
    </w:p>
    <w:bookmarkEnd w:id="1"/>
    <w:p w14:paraId="46636B5C" w14:textId="77777777" w:rsidR="00665118" w:rsidRPr="0057240F" w:rsidRDefault="00665118">
      <w:pPr>
        <w:pStyle w:val="BodyText"/>
        <w:spacing w:line="240" w:lineRule="exact"/>
        <w:rPr>
          <w:szCs w:val="24"/>
        </w:rPr>
      </w:pPr>
    </w:p>
    <w:p w14:paraId="7DD58AC1" w14:textId="01B3938D" w:rsidR="00652D41" w:rsidRPr="00AB2605" w:rsidRDefault="00652D41" w:rsidP="00AB2605">
      <w:pPr>
        <w:pStyle w:val="BodyTextIndent2"/>
        <w:spacing w:line="240" w:lineRule="exact"/>
        <w:rPr>
          <w:b/>
          <w:sz w:val="24"/>
          <w:szCs w:val="24"/>
        </w:rPr>
      </w:pPr>
      <w:r w:rsidRPr="00AB2605">
        <w:rPr>
          <w:b/>
          <w:sz w:val="24"/>
          <w:szCs w:val="24"/>
        </w:rPr>
        <w:t>Responding to Requests from the Media</w:t>
      </w:r>
    </w:p>
    <w:p w14:paraId="54756342" w14:textId="7F70DDF3" w:rsidR="00652D41" w:rsidRPr="00AB2605" w:rsidRDefault="00652D41" w:rsidP="00AB2605">
      <w:pPr>
        <w:pStyle w:val="BodyTextIndent2"/>
        <w:spacing w:line="240" w:lineRule="exact"/>
        <w:rPr>
          <w:b/>
          <w:sz w:val="24"/>
          <w:szCs w:val="24"/>
        </w:rPr>
      </w:pPr>
    </w:p>
    <w:p w14:paraId="27FFA3BF" w14:textId="24693F36" w:rsidR="00652D41" w:rsidRPr="00AB2605" w:rsidRDefault="00652D41" w:rsidP="00AB2605">
      <w:pPr>
        <w:pStyle w:val="BodyTextIndent2"/>
        <w:tabs>
          <w:tab w:val="clear" w:pos="720"/>
          <w:tab w:val="left" w:pos="0"/>
        </w:tabs>
        <w:spacing w:line="240" w:lineRule="exact"/>
        <w:ind w:left="0" w:firstLine="0"/>
        <w:rPr>
          <w:b/>
          <w:sz w:val="24"/>
          <w:szCs w:val="24"/>
        </w:rPr>
      </w:pPr>
      <w:r w:rsidRPr="00AB2605">
        <w:rPr>
          <w:sz w:val="24"/>
          <w:szCs w:val="24"/>
        </w:rPr>
        <w:t xml:space="preserve">The board chair serves as spokesperson for the board. The superintendent serves as spokesperson for the district. If </w:t>
      </w:r>
      <w:r w:rsidR="00CF47DB">
        <w:rPr>
          <w:sz w:val="24"/>
          <w:szCs w:val="24"/>
        </w:rPr>
        <w:t>a</w:t>
      </w:r>
      <w:r w:rsidRPr="00AB2605">
        <w:rPr>
          <w:sz w:val="24"/>
          <w:szCs w:val="24"/>
        </w:rPr>
        <w:t xml:space="preserve"> board member speaks to the media in his/her individual capacity, he/she will inform the media he/she is not speaking for the board.</w:t>
      </w:r>
    </w:p>
    <w:p w14:paraId="26B860F0" w14:textId="4602B1FC" w:rsidR="00144885" w:rsidRDefault="00144885" w:rsidP="00AB2605">
      <w:pPr>
        <w:pStyle w:val="BodyTextIndent2"/>
        <w:spacing w:line="240" w:lineRule="exact"/>
        <w:rPr>
          <w:sz w:val="24"/>
          <w:szCs w:val="24"/>
        </w:rPr>
      </w:pPr>
    </w:p>
    <w:p w14:paraId="7072F433" w14:textId="179B075E" w:rsidR="00F65769" w:rsidRPr="00AB2605" w:rsidRDefault="00F65769" w:rsidP="00AB2605">
      <w:pPr>
        <w:pStyle w:val="BodyTextIndent2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Issued 1/29/19</w:t>
      </w:r>
      <w:bookmarkStart w:id="2" w:name="_GoBack"/>
      <w:bookmarkEnd w:id="2"/>
    </w:p>
    <w:p w14:paraId="19AB5A1C" w14:textId="77777777" w:rsidR="003A274D" w:rsidRPr="00AB2605" w:rsidRDefault="003A274D" w:rsidP="00AB2605">
      <w:pPr>
        <w:pStyle w:val="BodyTextIndent2"/>
        <w:spacing w:line="240" w:lineRule="exact"/>
        <w:ind w:firstLine="0"/>
        <w:rPr>
          <w:sz w:val="24"/>
          <w:szCs w:val="24"/>
        </w:rPr>
      </w:pPr>
    </w:p>
    <w:sectPr w:rsidR="003A274D" w:rsidRPr="00AB2605" w:rsidSect="0057240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12240" w:h="15840" w:code="1"/>
      <w:pgMar w:top="720" w:right="1440" w:bottom="720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B9FBE" w14:textId="77777777" w:rsidR="00E1547D" w:rsidRDefault="00E1547D">
      <w:pPr>
        <w:spacing w:line="240" w:lineRule="auto"/>
      </w:pPr>
      <w:r>
        <w:separator/>
      </w:r>
    </w:p>
  </w:endnote>
  <w:endnote w:type="continuationSeparator" w:id="0">
    <w:p w14:paraId="33CC2E8F" w14:textId="77777777" w:rsidR="00E1547D" w:rsidRDefault="00E154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D81C3" w14:textId="77777777" w:rsidR="00E1547D" w:rsidRDefault="00E1547D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rPr>
        <w:rFonts w:ascii="Helvetica" w:hAnsi="Helvetica"/>
        <w:sz w:val="28"/>
      </w:rPr>
    </w:pPr>
    <w:r>
      <w:rPr>
        <w:rFonts w:ascii="Helvetica" w:hAnsi="Helvetica"/>
        <w:sz w:val="28"/>
      </w:rPr>
      <w:t>SCSBA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C0FF0" w14:textId="2CB15ECF" w:rsidR="00E1547D" w:rsidRPr="00AB2605" w:rsidRDefault="002C3F4B" w:rsidP="00AB2605">
    <w:pPr>
      <w:pStyle w:val="Footer"/>
      <w:tabs>
        <w:tab w:val="right" w:pos="9360"/>
      </w:tabs>
      <w:rPr>
        <w:rFonts w:ascii="Times" w:hAnsi="Times"/>
      </w:rPr>
    </w:pPr>
    <w:r>
      <w:rPr>
        <w:rFonts w:ascii="Helvetica" w:hAnsi="Helvetica"/>
        <w:b/>
        <w:sz w:val="28"/>
      </w:rPr>
      <w:t>Orangeburg County School District</w:t>
    </w:r>
    <w:r>
      <w:rPr>
        <w:rFonts w:ascii="Helvetica" w:hAnsi="Helvetica"/>
        <w:b/>
        <w:sz w:val="28"/>
      </w:rPr>
      <w:tab/>
    </w:r>
    <w:r>
      <w:rPr>
        <w:rFonts w:ascii="Helvetica" w:hAnsi="Helvetica"/>
        <w:b/>
        <w:sz w:val="28"/>
      </w:rPr>
      <w:fldChar w:fldCharType="begin"/>
    </w:r>
    <w:r>
      <w:rPr>
        <w:rFonts w:ascii="Helvetica" w:hAnsi="Helvetica"/>
        <w:b/>
        <w:sz w:val="28"/>
      </w:rPr>
      <w:instrText xml:space="preserve"> IF </w:instrText>
    </w:r>
    <w:r>
      <w:rPr>
        <w:rFonts w:ascii="Helvetica" w:hAnsi="Helvetica"/>
        <w:b/>
        <w:sz w:val="28"/>
      </w:rPr>
      <w:fldChar w:fldCharType="begin"/>
    </w:r>
    <w:r>
      <w:rPr>
        <w:rFonts w:ascii="Helvetica" w:hAnsi="Helvetica"/>
        <w:b/>
        <w:sz w:val="28"/>
      </w:rPr>
      <w:instrText xml:space="preserve"> PAGE   \* MERGEFORMAT </w:instrText>
    </w:r>
    <w:r>
      <w:rPr>
        <w:rFonts w:ascii="Helvetica" w:hAnsi="Helvetica"/>
        <w:b/>
        <w:sz w:val="28"/>
      </w:rPr>
      <w:fldChar w:fldCharType="separate"/>
    </w:r>
    <w:r w:rsidR="00F65769">
      <w:rPr>
        <w:rFonts w:ascii="Helvetica" w:hAnsi="Helvetica"/>
        <w:b/>
        <w:noProof/>
        <w:sz w:val="28"/>
      </w:rPr>
      <w:instrText>2</w:instrText>
    </w:r>
    <w:r>
      <w:rPr>
        <w:rFonts w:ascii="Helvetica" w:hAnsi="Helvetica"/>
        <w:b/>
        <w:sz w:val="28"/>
      </w:rPr>
      <w:fldChar w:fldCharType="end"/>
    </w:r>
    <w:r>
      <w:rPr>
        <w:rFonts w:ascii="Helvetica" w:hAnsi="Helvetica"/>
        <w:b/>
        <w:sz w:val="28"/>
      </w:rPr>
      <w:instrText>=</w:instrText>
    </w:r>
    <w:r>
      <w:rPr>
        <w:rFonts w:ascii="Helvetica" w:hAnsi="Helvetica"/>
        <w:b/>
        <w:sz w:val="28"/>
      </w:rPr>
      <w:fldChar w:fldCharType="begin"/>
    </w:r>
    <w:r>
      <w:rPr>
        <w:rFonts w:ascii="Helvetica" w:hAnsi="Helvetica"/>
        <w:b/>
        <w:sz w:val="28"/>
      </w:rPr>
      <w:instrText xml:space="preserve"> NUMPAGES   \* MERGEFORMAT </w:instrText>
    </w:r>
    <w:r>
      <w:rPr>
        <w:rFonts w:ascii="Helvetica" w:hAnsi="Helvetica"/>
        <w:b/>
        <w:sz w:val="28"/>
      </w:rPr>
      <w:fldChar w:fldCharType="separate"/>
    </w:r>
    <w:r w:rsidR="00F65769">
      <w:rPr>
        <w:rFonts w:ascii="Helvetica" w:hAnsi="Helvetica"/>
        <w:b/>
        <w:noProof/>
        <w:sz w:val="28"/>
      </w:rPr>
      <w:instrText>2</w:instrText>
    </w:r>
    <w:r>
      <w:rPr>
        <w:rFonts w:ascii="Helvetica" w:hAnsi="Helvetica"/>
        <w:b/>
        <w:sz w:val="28"/>
      </w:rPr>
      <w:fldChar w:fldCharType="end"/>
    </w:r>
    <w:r>
      <w:rPr>
        <w:rFonts w:ascii="Helvetica" w:hAnsi="Helvetica"/>
        <w:b/>
        <w:sz w:val="28"/>
      </w:rPr>
      <w:instrText xml:space="preserve"> </w:instrText>
    </w:r>
    <w:r>
      <w:rPr>
        <w:rFonts w:ascii="Helvetica" w:hAnsi="Helvetica"/>
        <w:b/>
        <w:color w:val="FFFFFF"/>
        <w:sz w:val="28"/>
      </w:rPr>
      <w:instrText xml:space="preserve">* </w:instrText>
    </w:r>
    <w:r>
      <w:rPr>
        <w:rFonts w:ascii="Helvetica" w:hAnsi="Helvetica"/>
        <w:b/>
        <w:sz w:val="28"/>
      </w:rPr>
      <w:instrText>“</w:instrText>
    </w:r>
    <w:r>
      <w:rPr>
        <w:sz w:val="24"/>
        <w:szCs w:val="24"/>
      </w:rPr>
      <w:instrText>(see next page)”</w:instrText>
    </w:r>
    <w:r>
      <w:rPr>
        <w:rFonts w:ascii="Helvetica" w:hAnsi="Helvetica"/>
        <w:b/>
        <w:sz w:val="28"/>
      </w:rPr>
      <w:instrText xml:space="preserve"> </w:instrText>
    </w:r>
    <w:r>
      <w:rPr>
        <w:rFonts w:ascii="Helvetica" w:hAnsi="Helvetica"/>
        <w:b/>
        <w:sz w:val="28"/>
      </w:rPr>
      <w:fldChar w:fldCharType="separate"/>
    </w:r>
    <w:r w:rsidR="00F65769">
      <w:rPr>
        <w:rFonts w:ascii="Helvetica" w:hAnsi="Helvetica"/>
        <w:b/>
        <w:noProof/>
        <w:color w:val="FFFFFF"/>
        <w:sz w:val="28"/>
      </w:rPr>
      <w:t>*</w:t>
    </w:r>
    <w:r>
      <w:rPr>
        <w:rFonts w:ascii="Helvetica" w:hAnsi="Helvetica"/>
        <w:b/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C9449" w14:textId="47B6AC74" w:rsidR="00E1547D" w:rsidRPr="007A77BB" w:rsidRDefault="00E1547D" w:rsidP="007A77BB">
    <w:pPr>
      <w:pStyle w:val="Footer"/>
      <w:tabs>
        <w:tab w:val="right" w:pos="9360"/>
      </w:tabs>
      <w:rPr>
        <w:rFonts w:ascii="Times" w:hAnsi="Times"/>
      </w:rPr>
    </w:pPr>
    <w:r>
      <w:rPr>
        <w:rFonts w:ascii="Helvetica" w:hAnsi="Helvetica"/>
        <w:b/>
        <w:sz w:val="28"/>
      </w:rPr>
      <w:t>Orangeburg County School District</w:t>
    </w:r>
    <w:r>
      <w:rPr>
        <w:rFonts w:ascii="Helvetica" w:hAnsi="Helvetica"/>
        <w:b/>
        <w:sz w:val="28"/>
      </w:rPr>
      <w:tab/>
    </w:r>
    <w:r>
      <w:rPr>
        <w:rFonts w:ascii="Helvetica" w:hAnsi="Helvetica"/>
        <w:b/>
        <w:sz w:val="28"/>
      </w:rPr>
      <w:fldChar w:fldCharType="begin"/>
    </w:r>
    <w:r>
      <w:rPr>
        <w:rFonts w:ascii="Helvetica" w:hAnsi="Helvetica"/>
        <w:b/>
        <w:sz w:val="28"/>
      </w:rPr>
      <w:instrText xml:space="preserve"> IF </w:instrText>
    </w:r>
    <w:r>
      <w:rPr>
        <w:rFonts w:ascii="Helvetica" w:hAnsi="Helvetica"/>
        <w:b/>
        <w:sz w:val="28"/>
      </w:rPr>
      <w:fldChar w:fldCharType="begin"/>
    </w:r>
    <w:r>
      <w:rPr>
        <w:rFonts w:ascii="Helvetica" w:hAnsi="Helvetica"/>
        <w:b/>
        <w:sz w:val="28"/>
      </w:rPr>
      <w:instrText xml:space="preserve"> PAGE   \* MERGEFORMAT </w:instrText>
    </w:r>
    <w:r>
      <w:rPr>
        <w:rFonts w:ascii="Helvetica" w:hAnsi="Helvetica"/>
        <w:b/>
        <w:sz w:val="28"/>
      </w:rPr>
      <w:fldChar w:fldCharType="separate"/>
    </w:r>
    <w:r w:rsidR="00F65769">
      <w:rPr>
        <w:rFonts w:ascii="Helvetica" w:hAnsi="Helvetica"/>
        <w:b/>
        <w:noProof/>
        <w:sz w:val="28"/>
      </w:rPr>
      <w:instrText>1</w:instrText>
    </w:r>
    <w:r>
      <w:rPr>
        <w:rFonts w:ascii="Helvetica" w:hAnsi="Helvetica"/>
        <w:b/>
        <w:sz w:val="28"/>
      </w:rPr>
      <w:fldChar w:fldCharType="end"/>
    </w:r>
    <w:r>
      <w:rPr>
        <w:rFonts w:ascii="Helvetica" w:hAnsi="Helvetica"/>
        <w:b/>
        <w:sz w:val="28"/>
      </w:rPr>
      <w:instrText>=</w:instrText>
    </w:r>
    <w:r>
      <w:rPr>
        <w:rFonts w:ascii="Helvetica" w:hAnsi="Helvetica"/>
        <w:b/>
        <w:sz w:val="28"/>
      </w:rPr>
      <w:fldChar w:fldCharType="begin"/>
    </w:r>
    <w:r>
      <w:rPr>
        <w:rFonts w:ascii="Helvetica" w:hAnsi="Helvetica"/>
        <w:b/>
        <w:sz w:val="28"/>
      </w:rPr>
      <w:instrText xml:space="preserve"> NUMPAGES   \* MERGEFORMAT </w:instrText>
    </w:r>
    <w:r>
      <w:rPr>
        <w:rFonts w:ascii="Helvetica" w:hAnsi="Helvetica"/>
        <w:b/>
        <w:sz w:val="28"/>
      </w:rPr>
      <w:fldChar w:fldCharType="separate"/>
    </w:r>
    <w:r w:rsidR="00F65769">
      <w:rPr>
        <w:rFonts w:ascii="Helvetica" w:hAnsi="Helvetica"/>
        <w:b/>
        <w:noProof/>
        <w:sz w:val="28"/>
      </w:rPr>
      <w:instrText>2</w:instrText>
    </w:r>
    <w:r>
      <w:rPr>
        <w:rFonts w:ascii="Helvetica" w:hAnsi="Helvetica"/>
        <w:b/>
        <w:sz w:val="28"/>
      </w:rPr>
      <w:fldChar w:fldCharType="end"/>
    </w:r>
    <w:r>
      <w:rPr>
        <w:rFonts w:ascii="Helvetica" w:hAnsi="Helvetica"/>
        <w:b/>
        <w:sz w:val="28"/>
      </w:rPr>
      <w:instrText xml:space="preserve"> </w:instrText>
    </w:r>
    <w:r>
      <w:rPr>
        <w:rFonts w:ascii="Helvetica" w:hAnsi="Helvetica"/>
        <w:b/>
        <w:color w:val="FFFFFF"/>
        <w:sz w:val="28"/>
      </w:rPr>
      <w:instrText xml:space="preserve">* </w:instrText>
    </w:r>
    <w:r>
      <w:rPr>
        <w:rFonts w:ascii="Helvetica" w:hAnsi="Helvetica"/>
        <w:b/>
        <w:sz w:val="28"/>
      </w:rPr>
      <w:instrText>“</w:instrText>
    </w:r>
    <w:r>
      <w:rPr>
        <w:sz w:val="24"/>
        <w:szCs w:val="24"/>
      </w:rPr>
      <w:instrText>(see next page)”</w:instrText>
    </w:r>
    <w:r>
      <w:rPr>
        <w:rFonts w:ascii="Helvetica" w:hAnsi="Helvetica"/>
        <w:b/>
        <w:sz w:val="28"/>
      </w:rPr>
      <w:instrText xml:space="preserve"> </w:instrText>
    </w:r>
    <w:r>
      <w:rPr>
        <w:rFonts w:ascii="Helvetica" w:hAnsi="Helvetica"/>
        <w:b/>
        <w:sz w:val="28"/>
      </w:rPr>
      <w:fldChar w:fldCharType="separate"/>
    </w:r>
    <w:r w:rsidR="00F65769">
      <w:rPr>
        <w:noProof/>
        <w:sz w:val="24"/>
        <w:szCs w:val="24"/>
      </w:rPr>
      <w:t>(see next page)</w:t>
    </w:r>
    <w:r>
      <w:rPr>
        <w:rFonts w:ascii="Helvetica" w:hAnsi="Helvetica"/>
        <w:b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06A20" w14:textId="77777777" w:rsidR="00E1547D" w:rsidRDefault="00E1547D">
      <w:pPr>
        <w:spacing w:line="240" w:lineRule="auto"/>
      </w:pPr>
      <w:r>
        <w:separator/>
      </w:r>
    </w:p>
  </w:footnote>
  <w:footnote w:type="continuationSeparator" w:id="0">
    <w:p w14:paraId="65A0365F" w14:textId="77777777" w:rsidR="00E1547D" w:rsidRDefault="00E154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3D7F5" w14:textId="155D3737" w:rsidR="0057240F" w:rsidRDefault="0057240F">
    <w:pPr>
      <w:pStyle w:val="Header"/>
    </w:pPr>
    <w:r>
      <w:t xml:space="preserve">PAGE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9A3DC" w14:textId="7CEBF0D8" w:rsidR="0057240F" w:rsidRDefault="0057240F" w:rsidP="00AB2605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uto"/>
      <w:rPr>
        <w:rFonts w:ascii="Helvetica" w:hAnsi="Helvetica"/>
        <w:b/>
        <w:sz w:val="32"/>
      </w:rPr>
    </w:pPr>
    <w:r w:rsidRPr="00AB2605">
      <w:rPr>
        <w:rFonts w:ascii="Helvetica" w:hAnsi="Helvetica"/>
        <w:b/>
        <w:sz w:val="32"/>
      </w:rPr>
      <w:t xml:space="preserve">PAGE </w:t>
    </w:r>
    <w:r w:rsidRPr="00AB2605">
      <w:rPr>
        <w:rFonts w:ascii="Helvetica" w:hAnsi="Helvetica"/>
        <w:b/>
        <w:sz w:val="32"/>
      </w:rPr>
      <w:fldChar w:fldCharType="begin"/>
    </w:r>
    <w:r w:rsidRPr="00AB2605">
      <w:rPr>
        <w:rFonts w:ascii="Helvetica" w:hAnsi="Helvetica"/>
        <w:b/>
        <w:sz w:val="32"/>
      </w:rPr>
      <w:instrText xml:space="preserve"> PAGE   \* MERGEFORMAT </w:instrText>
    </w:r>
    <w:r w:rsidRPr="00AB2605">
      <w:rPr>
        <w:rFonts w:ascii="Helvetica" w:hAnsi="Helvetica"/>
        <w:b/>
        <w:sz w:val="32"/>
      </w:rPr>
      <w:fldChar w:fldCharType="separate"/>
    </w:r>
    <w:r w:rsidR="00AB2605">
      <w:rPr>
        <w:rFonts w:ascii="Helvetica" w:hAnsi="Helvetica"/>
        <w:b/>
        <w:noProof/>
        <w:sz w:val="32"/>
      </w:rPr>
      <w:t>2</w:t>
    </w:r>
    <w:r w:rsidRPr="00AB2605">
      <w:rPr>
        <w:rFonts w:ascii="Helvetica" w:hAnsi="Helvetica"/>
        <w:b/>
        <w:sz w:val="32"/>
      </w:rPr>
      <w:fldChar w:fldCharType="end"/>
    </w:r>
    <w:r w:rsidRPr="00AB2605">
      <w:rPr>
        <w:rFonts w:ascii="Helvetica" w:hAnsi="Helvetica"/>
        <w:b/>
        <w:sz w:val="32"/>
      </w:rPr>
      <w:t xml:space="preserve"> </w:t>
    </w:r>
    <w:r>
      <w:rPr>
        <w:rFonts w:ascii="Helvetica" w:hAnsi="Helvetica"/>
        <w:b/>
        <w:sz w:val="32"/>
      </w:rPr>
      <w:t>-</w:t>
    </w:r>
    <w:r w:rsidRPr="00AB2605">
      <w:rPr>
        <w:rFonts w:ascii="Helvetica" w:hAnsi="Helvetica"/>
        <w:b/>
        <w:sz w:val="32"/>
      </w:rPr>
      <w:t xml:space="preserve"> BBAA-R - </w:t>
    </w:r>
    <w:r>
      <w:rPr>
        <w:rFonts w:ascii="Helvetica" w:hAnsi="Helvetica"/>
        <w:b/>
        <w:sz w:val="32"/>
      </w:rPr>
      <w:t>BOARD MEMBER AUTHORITY AND RESPONSIBILITIES</w:t>
    </w:r>
  </w:p>
  <w:p w14:paraId="44665A94" w14:textId="21D55D72" w:rsidR="0057240F" w:rsidRPr="00AB2605" w:rsidRDefault="0057240F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E457A"/>
    <w:multiLevelType w:val="singleLevel"/>
    <w:tmpl w:val="C8168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85A6B40"/>
    <w:multiLevelType w:val="singleLevel"/>
    <w:tmpl w:val="C8168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248A067A"/>
    <w:multiLevelType w:val="singleLevel"/>
    <w:tmpl w:val="C8168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2EED7352"/>
    <w:multiLevelType w:val="singleLevel"/>
    <w:tmpl w:val="C8168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3FD17AA6"/>
    <w:multiLevelType w:val="hybridMultilevel"/>
    <w:tmpl w:val="5C8E2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83A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A352211"/>
    <w:multiLevelType w:val="hybridMultilevel"/>
    <w:tmpl w:val="235CD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03EC0"/>
    <w:multiLevelType w:val="singleLevel"/>
    <w:tmpl w:val="C8168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712B5058"/>
    <w:multiLevelType w:val="hybridMultilevel"/>
    <w:tmpl w:val="D3E8E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hyphenationZone w:val="0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176"/>
    <w:rsid w:val="000D0575"/>
    <w:rsid w:val="00141B42"/>
    <w:rsid w:val="00144885"/>
    <w:rsid w:val="00151346"/>
    <w:rsid w:val="00181A2E"/>
    <w:rsid w:val="00187EEB"/>
    <w:rsid w:val="001E1963"/>
    <w:rsid w:val="002C0AAE"/>
    <w:rsid w:val="002C3F4B"/>
    <w:rsid w:val="002D48DA"/>
    <w:rsid w:val="00302F65"/>
    <w:rsid w:val="00305CF2"/>
    <w:rsid w:val="00321AA1"/>
    <w:rsid w:val="003A274D"/>
    <w:rsid w:val="003B7351"/>
    <w:rsid w:val="00467085"/>
    <w:rsid w:val="004E169F"/>
    <w:rsid w:val="0057240F"/>
    <w:rsid w:val="00572797"/>
    <w:rsid w:val="005C49B6"/>
    <w:rsid w:val="00632C4B"/>
    <w:rsid w:val="00652D41"/>
    <w:rsid w:val="00665118"/>
    <w:rsid w:val="00692176"/>
    <w:rsid w:val="006A29B7"/>
    <w:rsid w:val="00766E9B"/>
    <w:rsid w:val="007A77BB"/>
    <w:rsid w:val="00801440"/>
    <w:rsid w:val="0084669E"/>
    <w:rsid w:val="00875907"/>
    <w:rsid w:val="008835C6"/>
    <w:rsid w:val="008B7127"/>
    <w:rsid w:val="008D2DE5"/>
    <w:rsid w:val="008D3840"/>
    <w:rsid w:val="00903D35"/>
    <w:rsid w:val="00933254"/>
    <w:rsid w:val="00994ACB"/>
    <w:rsid w:val="009B6AE4"/>
    <w:rsid w:val="00A93446"/>
    <w:rsid w:val="00AB22EC"/>
    <w:rsid w:val="00AB2605"/>
    <w:rsid w:val="00AB639E"/>
    <w:rsid w:val="00AC3AB3"/>
    <w:rsid w:val="00AC7C7F"/>
    <w:rsid w:val="00B45F9C"/>
    <w:rsid w:val="00BB01D3"/>
    <w:rsid w:val="00BC67AA"/>
    <w:rsid w:val="00C40141"/>
    <w:rsid w:val="00CE0521"/>
    <w:rsid w:val="00CF47DB"/>
    <w:rsid w:val="00D43ED3"/>
    <w:rsid w:val="00DD5775"/>
    <w:rsid w:val="00E03BFD"/>
    <w:rsid w:val="00E1547D"/>
    <w:rsid w:val="00E21DAB"/>
    <w:rsid w:val="00E87234"/>
    <w:rsid w:val="00F47641"/>
    <w:rsid w:val="00F5457F"/>
    <w:rsid w:val="00F65769"/>
    <w:rsid w:val="00FA07EA"/>
    <w:rsid w:val="00FF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F84521"/>
  <w15:chartTrackingRefBased/>
  <w15:docId w15:val="{16D3D773-02AA-46F4-882A-9550BD10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basedOn w:val="Normal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sz w:val="24"/>
    </w:rPr>
  </w:style>
  <w:style w:type="paragraph" w:customStyle="1" w:styleId="Document">
    <w:name w:val="Document"/>
    <w:basedOn w:val="Normal"/>
  </w:style>
  <w:style w:type="paragraph" w:styleId="Footer">
    <w:name w:val="footer"/>
    <w:basedOn w:val="Normal"/>
    <w:link w:val="FooterChar"/>
    <w:semiHidden/>
  </w:style>
  <w:style w:type="paragraph" w:styleId="Title">
    <w:name w:val="Title"/>
    <w:basedOn w:val="Normal"/>
    <w:qFormat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i/>
    </w:rPr>
  </w:style>
  <w:style w:type="paragraph" w:styleId="BodyText">
    <w:name w:val="Body Text"/>
    <w:basedOn w:val="Normal"/>
    <w:semiHidden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</w:pPr>
    <w:rPr>
      <w:sz w:val="24"/>
    </w:rPr>
  </w:style>
  <w:style w:type="paragraph" w:styleId="BodyTextIndent">
    <w:name w:val="Body Text Indent"/>
    <w:basedOn w:val="Normal"/>
    <w:semiHidden/>
    <w:pPr>
      <w:tabs>
        <w:tab w:val="left" w:pos="-1440"/>
        <w:tab w:val="left" w:pos="-72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1440" w:hanging="1440"/>
      <w:jc w:val="both"/>
    </w:pPr>
    <w:rPr>
      <w:sz w:val="22"/>
    </w:rPr>
  </w:style>
  <w:style w:type="paragraph" w:styleId="BodyTextIndent2">
    <w:name w:val="Body Text Indent 2"/>
    <w:basedOn w:val="Normal"/>
    <w:semiHidden/>
    <w:pPr>
      <w:tabs>
        <w:tab w:val="left" w:pos="-1440"/>
        <w:tab w:val="left" w:pos="-72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20" w:hanging="720"/>
      <w:jc w:val="both"/>
    </w:pPr>
    <w:rPr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3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B7351"/>
    <w:rPr>
      <w:rFonts w:ascii="Segoe UI" w:hAnsi="Segoe UI" w:cs="Segoe UI"/>
      <w:noProof w:val="0"/>
      <w:color w:val="000000"/>
      <w:sz w:val="18"/>
      <w:szCs w:val="18"/>
      <w:lang w:val="en-US"/>
    </w:rPr>
  </w:style>
  <w:style w:type="character" w:styleId="CommentReference">
    <w:name w:val="annotation reference"/>
    <w:uiPriority w:val="99"/>
    <w:semiHidden/>
    <w:unhideWhenUsed/>
    <w:rsid w:val="00187EEB"/>
    <w:rPr>
      <w:noProof w:val="0"/>
      <w:color w:val="000000"/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EEB"/>
  </w:style>
  <w:style w:type="character" w:customStyle="1" w:styleId="CommentTextChar">
    <w:name w:val="Comment Text Char"/>
    <w:link w:val="CommentText"/>
    <w:uiPriority w:val="99"/>
    <w:semiHidden/>
    <w:rsid w:val="00187EEB"/>
    <w:rPr>
      <w:noProof w:val="0"/>
      <w:color w:val="000000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E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7EEB"/>
    <w:rPr>
      <w:b/>
      <w:bCs/>
      <w:noProof w:val="0"/>
      <w:color w:val="000000"/>
      <w:sz w:val="20"/>
      <w:lang w:val="en-US"/>
    </w:rPr>
  </w:style>
  <w:style w:type="character" w:customStyle="1" w:styleId="FooterChar">
    <w:name w:val="Footer Char"/>
    <w:link w:val="Footer"/>
    <w:semiHidden/>
    <w:rsid w:val="007A77BB"/>
    <w:rPr>
      <w:color w:val="000000"/>
    </w:rPr>
  </w:style>
  <w:style w:type="paragraph" w:styleId="ListParagraph">
    <w:name w:val="List Paragraph"/>
    <w:basedOn w:val="Normal"/>
    <w:uiPriority w:val="34"/>
    <w:qFormat/>
    <w:rsid w:val="00467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SCSBA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trichardson</dc:creator>
  <cp:keywords/>
  <cp:lastModifiedBy>Rachael OBryan</cp:lastModifiedBy>
  <cp:revision>3</cp:revision>
  <cp:lastPrinted>2004-04-15T15:57:00Z</cp:lastPrinted>
  <dcterms:created xsi:type="dcterms:W3CDTF">2019-02-07T16:59:00Z</dcterms:created>
  <dcterms:modified xsi:type="dcterms:W3CDTF">2019-02-08T18:13:00Z</dcterms:modified>
</cp:coreProperties>
</file>